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20" w:rsidRPr="007931AD" w:rsidRDefault="008E22E3">
      <w:pPr>
        <w:rPr>
          <w:i/>
        </w:rPr>
      </w:pPr>
      <w:r>
        <w:t>The City Council of Lake C</w:t>
      </w:r>
      <w:r w:rsidR="006C606A">
        <w:t>ity met in regular session at 6</w:t>
      </w:r>
      <w:r w:rsidR="00AD2DC5">
        <w:t>:00</w:t>
      </w:r>
      <w:r w:rsidR="00AD19EA">
        <w:t xml:space="preserve"> </w:t>
      </w:r>
      <w:r>
        <w:t>p.m. with Mayor Holm presiding and the following members present:</w:t>
      </w:r>
      <w:r w:rsidR="00553771">
        <w:t xml:space="preserve"> </w:t>
      </w:r>
      <w:r w:rsidR="003516A6">
        <w:t xml:space="preserve">Gorden, </w:t>
      </w:r>
      <w:r w:rsidR="00545633">
        <w:t>Schleisman</w:t>
      </w:r>
      <w:r w:rsidR="00156AEB">
        <w:t>,</w:t>
      </w:r>
      <w:r w:rsidR="003516A6">
        <w:t xml:space="preserve"> </w:t>
      </w:r>
      <w:r w:rsidR="00553771">
        <w:t>Filmer</w:t>
      </w:r>
      <w:r w:rsidR="003516A6">
        <w:t>, Bellinghausen</w:t>
      </w:r>
      <w:r w:rsidR="006C606A">
        <w:t xml:space="preserve"> and Green</w:t>
      </w:r>
      <w:r w:rsidR="0007637F">
        <w:t>.</w:t>
      </w:r>
      <w:r w:rsidR="00553771">
        <w:t xml:space="preserve"> </w:t>
      </w:r>
      <w:r w:rsidR="00680C64">
        <w:rPr>
          <w:i/>
        </w:rPr>
        <w:t>Pledge of Allegiance was recited.</w:t>
      </w:r>
    </w:p>
    <w:p w:rsidR="00A00E88" w:rsidRDefault="007931AD">
      <w:r>
        <w:t>Motion by Bellinghausen, second by Green</w:t>
      </w:r>
      <w:r w:rsidR="00A00E88">
        <w:t xml:space="preserve"> to approve the consent agenda consisting of the a</w:t>
      </w:r>
      <w:r>
        <w:t>genda, minutes from the August 20</w:t>
      </w:r>
      <w:r w:rsidR="00A00E88">
        <w:t>, 2018 regular meeting</w:t>
      </w:r>
      <w:r>
        <w:t>, a Class C Liquor License for the Wagon Wheel</w:t>
      </w:r>
      <w:r w:rsidR="00A00E88">
        <w:t xml:space="preserve"> and the summary list of claims below, All Ayes, MC</w:t>
      </w:r>
    </w:p>
    <w:p w:rsidR="00226E7D" w:rsidRDefault="00226E7D">
      <w:r>
        <w:t>Filmer motioned, Green seconded to approve the second reading of Ordinance #388, City Council meeting start times and waive the third reading. Roll Call vote: Schleisman-Aye, Gorden-Aye, Bellinghausen-Aye, Filmer-Aye, Green-Aye, MC.</w:t>
      </w:r>
    </w:p>
    <w:p w:rsidR="00226E7D" w:rsidRDefault="00226E7D">
      <w:r>
        <w:t>Filmer moved, Green seconded, to approve the Deer Hunting application for 299 W Franklin, All Ayes MC.</w:t>
      </w:r>
    </w:p>
    <w:p w:rsidR="00226E7D" w:rsidRDefault="00226E7D">
      <w:r>
        <w:t>Filmer moved, Gorden seconded to approve the building permit for a storage shed at 107 W Franklin, All Ayes, MC.</w:t>
      </w:r>
    </w:p>
    <w:p w:rsidR="00226E7D" w:rsidRDefault="00226E7D">
      <w:r>
        <w:t>Gorden moved, Bellinghausen seconded, to approve the building permit for a storage shed at 501 W Franklin, All Ayes MC.</w:t>
      </w:r>
    </w:p>
    <w:p w:rsidR="00226E7D" w:rsidRDefault="00226E7D">
      <w:r>
        <w:t>Filmer moved, Green seconded, to approve Resolution 2018-07: (Authorizing payment of certain bills between council meetings), Roll Call Vote: Schleisman-Aye, Gorden-Aye, Bellinghausen-Aye, Filmer-Aye, Green-Aye, MC.</w:t>
      </w:r>
    </w:p>
    <w:p w:rsidR="00226E7D" w:rsidRDefault="00226E7D">
      <w:r>
        <w:t>Bellinghausen motioned, Green seconded to approve Resolution 2018-08: (</w:t>
      </w:r>
      <w:r w:rsidR="00FD3380">
        <w:t>Approving Annual S</w:t>
      </w:r>
      <w:r w:rsidR="00724331">
        <w:t>treet R</w:t>
      </w:r>
      <w:r w:rsidR="00E3310B">
        <w:t>eport), Roll Call Vote: G</w:t>
      </w:r>
      <w:r w:rsidR="00FD3380">
        <w:t xml:space="preserve">orden-Aye, Bellinghausen-Aye, Filmer-Aye, Green-Aye, Schleisman-Aye, </w:t>
      </w:r>
      <w:proofErr w:type="gramStart"/>
      <w:r w:rsidR="00FD3380">
        <w:t>MC</w:t>
      </w:r>
      <w:proofErr w:type="gramEnd"/>
      <w:r w:rsidR="00FD3380">
        <w:t>.</w:t>
      </w:r>
    </w:p>
    <w:p w:rsidR="00E3310B" w:rsidRDefault="00E3310B">
      <w:r>
        <w:t>Filmer motioned, Bellinghausen seconded to approve the City Administrator</w:t>
      </w:r>
      <w:r w:rsidR="00724331">
        <w:t>’s</w:t>
      </w:r>
      <w:r>
        <w:t xml:space="preserve"> recommendation to </w:t>
      </w:r>
      <w:r w:rsidR="00303B78">
        <w:t xml:space="preserve">terminate the employment of Tonie Curran, All Ayes, </w:t>
      </w:r>
      <w:proofErr w:type="gramStart"/>
      <w:r w:rsidR="00303B78">
        <w:t>MC</w:t>
      </w:r>
      <w:proofErr w:type="gramEnd"/>
      <w:r w:rsidR="00303B78">
        <w:t>.</w:t>
      </w:r>
    </w:p>
    <w:p w:rsidR="00303B78" w:rsidRDefault="00303B78">
      <w:r>
        <w:t>The advertisement for one full-time police officer was discussed and a few changes were made.</w:t>
      </w:r>
    </w:p>
    <w:p w:rsidR="00E0135A" w:rsidRDefault="00D41192">
      <w:r>
        <w:t>CA Wood discussed the selling of a property at 515 S West St. Gorden moved, Green seconded to advertise the lot for s</w:t>
      </w:r>
      <w:r w:rsidR="00DC2B03">
        <w:t xml:space="preserve">ale at a minimum bid of $15,000 </w:t>
      </w:r>
      <w:r>
        <w:t>dollars with the additional requirement to build a house within two years at a minimum price of $150,000.</w:t>
      </w:r>
      <w:r w:rsidR="00DC2B03">
        <w:t xml:space="preserve"> </w:t>
      </w:r>
      <w:r>
        <w:t xml:space="preserve">CA Wood told the council of a phone call he received from </w:t>
      </w:r>
      <w:r w:rsidR="00DC2B03">
        <w:t>Rick Snyder from</w:t>
      </w:r>
      <w:r w:rsidR="00C75F5A">
        <w:t xml:space="preserve"> FEH &amp; Associates</w:t>
      </w:r>
      <w:r>
        <w:t xml:space="preserve"> concerning the pool heater. </w:t>
      </w:r>
      <w:r w:rsidR="002F1934">
        <w:t>Beggar</w:t>
      </w:r>
      <w:r w:rsidR="00DC2B03">
        <w:t>’</w:t>
      </w:r>
      <w:r w:rsidR="002F1934">
        <w:t xml:space="preserve">s night will continue to be held this year </w:t>
      </w:r>
      <w:r w:rsidR="00DC2B03">
        <w:t>in L</w:t>
      </w:r>
      <w:r w:rsidR="002F1934">
        <w:t>ake City on October 30</w:t>
      </w:r>
      <w:r w:rsidR="002F1934" w:rsidRPr="002F1934">
        <w:rPr>
          <w:vertAlign w:val="superscript"/>
        </w:rPr>
        <w:t>th</w:t>
      </w:r>
      <w:r w:rsidR="002F1934">
        <w:t xml:space="preserve"> from 5-7 pm. The City received a $1,000 dollar ICAP grant whi</w:t>
      </w:r>
      <w:r w:rsidR="00DC2B03">
        <w:t>ch will be put towards the new radar speed s</w:t>
      </w:r>
      <w:r w:rsidR="002F1934">
        <w:t xml:space="preserve">igns in town. </w:t>
      </w:r>
      <w:r w:rsidR="00DC2B03">
        <w:t>Discussion was held</w:t>
      </w:r>
      <w:r w:rsidR="00C75F5A">
        <w:t xml:space="preserve"> on the continuing problem of stray cats in town and the people that continue to feed the strays. The cou</w:t>
      </w:r>
      <w:r w:rsidR="006C77A6">
        <w:t>ncil would like to remind city residents</w:t>
      </w:r>
      <w:bookmarkStart w:id="0" w:name="_GoBack"/>
      <w:bookmarkEnd w:id="0"/>
      <w:r w:rsidR="00C75F5A">
        <w:t xml:space="preserve"> there are animal traps available for rent at city hall which residents may use to trap strays. Once a stray has been trapped it is up to the individual homeowner to dispose of the animal as they see fit. The new City of Lake City/Betterment website is up and running, i</w:t>
      </w:r>
      <w:r w:rsidR="001E5D11">
        <w:t>t will continue to be updated as time goes on.</w:t>
      </w:r>
    </w:p>
    <w:p w:rsidR="00E0135A" w:rsidRDefault="00E0135A"/>
    <w:p w:rsidR="001C7D3B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F50CFD">
        <w:t>Schleisman</w:t>
      </w:r>
      <w:r w:rsidR="002B6DA6">
        <w:t xml:space="preserve"> motioned, </w:t>
      </w:r>
      <w:r w:rsidR="00F50CFD">
        <w:t>Bellinghausen</w:t>
      </w:r>
      <w:r w:rsidR="00506D64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F50CFD">
        <w:t>7:16</w:t>
      </w:r>
      <w:r w:rsidR="00532CB7">
        <w:t xml:space="preserve"> p.m.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DC2B03" w:rsidRDefault="00DC2B03"/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3760"/>
        <w:gridCol w:w="2920"/>
        <w:gridCol w:w="1219"/>
      </w:tblGrid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b/>
                <w:bCs/>
                <w:color w:val="000000"/>
              </w:rPr>
              <w:t>09-04-2018 COUNCIL MEETING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$555.98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AMA ELECTRIC, LLC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CITY HALL RENOVATION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$212.40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CALHOUN COUNTY TREASURER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421 S WEST ST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$112.00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TECH SERVICES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$492.12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AUGUST 666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$9,657.00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DATA TECHNOLOGIES, INC.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$95.00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$5,201.85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$66.55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FERGUSON ENTERPRISES INC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$227.53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GALLS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POLICE EQUIPMENT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$42.93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IA DEPT OF PUBLIC SAFETY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ON LINE WARRANTS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$150.00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IA ONE CALL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ONE CALL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$23.60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$830.00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$260.18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$5,383.80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JOHN DEERE FINANCIAL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MOWER REPAIR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$207.38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LEVI ELLIS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MOWING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$120.00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MEYER'S PLUMBING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CITY HALL RENOVATION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$79.48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MIDWEST RADAR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RADAR CALIBRATION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NYEMASTER GOODE PC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$1,898.60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$1,603.00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$340.25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$1,676.27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$13,507.78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ERIC WOOD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CELL PHONE </w:t>
            </w:r>
            <w:r w:rsidRPr="00E0135A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REIMBURSEMENT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lastRenderedPageBreak/>
              <w:t>$90.00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TOTAL ACCOUNTS PAYABLE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$44,529.70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$18,043.65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$62,573.35</w:t>
            </w:r>
          </w:p>
        </w:tc>
      </w:tr>
      <w:tr w:rsidR="00E0135A" w:rsidRPr="00E0135A" w:rsidTr="00E0135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35A" w:rsidRPr="00E0135A" w:rsidRDefault="00E0135A" w:rsidP="00E013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135A">
              <w:rPr>
                <w:rFonts w:ascii="Calibri" w:eastAsia="Times New Roman" w:hAnsi="Calibri" w:cs="Times New Roman"/>
                <w:color w:val="000000"/>
              </w:rPr>
              <w:t>$62,573.35</w:t>
            </w:r>
          </w:p>
        </w:tc>
      </w:tr>
    </w:tbl>
    <w:p w:rsidR="00E52C87" w:rsidRDefault="00E52C87"/>
    <w:p w:rsidR="004F2C49" w:rsidRDefault="004F2C49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800"/>
        <w:gridCol w:w="540"/>
      </w:tblGrid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39A1" w:rsidRPr="00C839A1" w:rsidTr="00A04C5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9A1" w:rsidRPr="00C839A1" w:rsidRDefault="00C839A1" w:rsidP="00C839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0D1B" w:rsidRPr="00AA0D1B" w:rsidTr="00C839A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D1B" w:rsidRPr="00AA0D1B" w:rsidRDefault="00AA0D1B" w:rsidP="00AA0D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E7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2C49" w:rsidRDefault="004F2C49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sectPr w:rsidR="004A7D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77" w:rsidRDefault="003F6877" w:rsidP="00194B27">
      <w:pPr>
        <w:spacing w:after="0" w:line="240" w:lineRule="auto"/>
      </w:pPr>
      <w:r>
        <w:separator/>
      </w:r>
    </w:p>
  </w:endnote>
  <w:endnote w:type="continuationSeparator" w:id="0">
    <w:p w:rsidR="003F6877" w:rsidRDefault="003F6877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77" w:rsidRDefault="003F6877" w:rsidP="00194B27">
      <w:pPr>
        <w:spacing w:after="0" w:line="240" w:lineRule="auto"/>
      </w:pPr>
      <w:r>
        <w:separator/>
      </w:r>
    </w:p>
  </w:footnote>
  <w:footnote w:type="continuationSeparator" w:id="0">
    <w:p w:rsidR="003F6877" w:rsidRDefault="003F6877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BF7713" w:rsidP="00194B27">
    <w:pPr>
      <w:pStyle w:val="Header"/>
      <w:jc w:val="center"/>
      <w:rPr>
        <w:b/>
      </w:rPr>
    </w:pPr>
    <w:r>
      <w:rPr>
        <w:b/>
      </w:rPr>
      <w:t>September 4</w:t>
    </w:r>
    <w:r w:rsidR="00FD3D23">
      <w:rPr>
        <w:b/>
      </w:rPr>
      <w:t>, 2018</w:t>
    </w:r>
  </w:p>
  <w:p w:rsidR="00194B27" w:rsidRPr="00816876" w:rsidRDefault="00194B2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05A82"/>
    <w:rsid w:val="00010051"/>
    <w:rsid w:val="000547B3"/>
    <w:rsid w:val="0005519A"/>
    <w:rsid w:val="000624C0"/>
    <w:rsid w:val="0007362F"/>
    <w:rsid w:val="0007637F"/>
    <w:rsid w:val="00084615"/>
    <w:rsid w:val="00086E22"/>
    <w:rsid w:val="00091E30"/>
    <w:rsid w:val="00094750"/>
    <w:rsid w:val="000B02AA"/>
    <w:rsid w:val="000B0DD3"/>
    <w:rsid w:val="000B11C5"/>
    <w:rsid w:val="000B26B9"/>
    <w:rsid w:val="000B6FEC"/>
    <w:rsid w:val="000B7235"/>
    <w:rsid w:val="000C2860"/>
    <w:rsid w:val="000D736E"/>
    <w:rsid w:val="000E6A17"/>
    <w:rsid w:val="00101CBE"/>
    <w:rsid w:val="00103FF5"/>
    <w:rsid w:val="001241B7"/>
    <w:rsid w:val="001459E9"/>
    <w:rsid w:val="00152749"/>
    <w:rsid w:val="00156AEB"/>
    <w:rsid w:val="00160F66"/>
    <w:rsid w:val="00166FAF"/>
    <w:rsid w:val="0017313E"/>
    <w:rsid w:val="0018363E"/>
    <w:rsid w:val="00186C16"/>
    <w:rsid w:val="00193FA5"/>
    <w:rsid w:val="00194B27"/>
    <w:rsid w:val="001A3F64"/>
    <w:rsid w:val="001A42F5"/>
    <w:rsid w:val="001A4732"/>
    <w:rsid w:val="001B313B"/>
    <w:rsid w:val="001B3C4D"/>
    <w:rsid w:val="001B48D4"/>
    <w:rsid w:val="001B6B75"/>
    <w:rsid w:val="001C5FFC"/>
    <w:rsid w:val="001C7D3B"/>
    <w:rsid w:val="001D64DD"/>
    <w:rsid w:val="001E56D6"/>
    <w:rsid w:val="001E5D11"/>
    <w:rsid w:val="001E6179"/>
    <w:rsid w:val="001F6D99"/>
    <w:rsid w:val="00205D15"/>
    <w:rsid w:val="00211D96"/>
    <w:rsid w:val="00225336"/>
    <w:rsid w:val="00226E7D"/>
    <w:rsid w:val="00250E82"/>
    <w:rsid w:val="00256586"/>
    <w:rsid w:val="00271A5D"/>
    <w:rsid w:val="002775F3"/>
    <w:rsid w:val="002834EF"/>
    <w:rsid w:val="00295AFD"/>
    <w:rsid w:val="00297FDB"/>
    <w:rsid w:val="002A2E2C"/>
    <w:rsid w:val="002A3FFD"/>
    <w:rsid w:val="002B6DA6"/>
    <w:rsid w:val="002C15E1"/>
    <w:rsid w:val="002D6682"/>
    <w:rsid w:val="002D762D"/>
    <w:rsid w:val="002E529E"/>
    <w:rsid w:val="002F1934"/>
    <w:rsid w:val="002F208A"/>
    <w:rsid w:val="002F6451"/>
    <w:rsid w:val="003038F8"/>
    <w:rsid w:val="00303B78"/>
    <w:rsid w:val="00305643"/>
    <w:rsid w:val="003516A6"/>
    <w:rsid w:val="00365860"/>
    <w:rsid w:val="00367E32"/>
    <w:rsid w:val="00375AFF"/>
    <w:rsid w:val="00394252"/>
    <w:rsid w:val="00397EFA"/>
    <w:rsid w:val="003B4CF8"/>
    <w:rsid w:val="003B5211"/>
    <w:rsid w:val="003C02D6"/>
    <w:rsid w:val="003C6B0F"/>
    <w:rsid w:val="003D279E"/>
    <w:rsid w:val="003D52FC"/>
    <w:rsid w:val="003E0E93"/>
    <w:rsid w:val="003F04D0"/>
    <w:rsid w:val="003F1BB6"/>
    <w:rsid w:val="003F6877"/>
    <w:rsid w:val="00410597"/>
    <w:rsid w:val="00413830"/>
    <w:rsid w:val="00424763"/>
    <w:rsid w:val="00425206"/>
    <w:rsid w:val="00426F7F"/>
    <w:rsid w:val="004446DD"/>
    <w:rsid w:val="00450BD9"/>
    <w:rsid w:val="00451760"/>
    <w:rsid w:val="00467188"/>
    <w:rsid w:val="004676E0"/>
    <w:rsid w:val="00471E48"/>
    <w:rsid w:val="00472552"/>
    <w:rsid w:val="0047631F"/>
    <w:rsid w:val="00485DA1"/>
    <w:rsid w:val="00495DA7"/>
    <w:rsid w:val="004A1A2A"/>
    <w:rsid w:val="004A6C11"/>
    <w:rsid w:val="004A7A01"/>
    <w:rsid w:val="004A7D83"/>
    <w:rsid w:val="004C69EA"/>
    <w:rsid w:val="004D0E1D"/>
    <w:rsid w:val="004E05A9"/>
    <w:rsid w:val="004E2634"/>
    <w:rsid w:val="004E74B5"/>
    <w:rsid w:val="004F2C49"/>
    <w:rsid w:val="004F4C71"/>
    <w:rsid w:val="0050145A"/>
    <w:rsid w:val="00503375"/>
    <w:rsid w:val="00506D64"/>
    <w:rsid w:val="00512CF9"/>
    <w:rsid w:val="00520BAF"/>
    <w:rsid w:val="00525208"/>
    <w:rsid w:val="00532CB7"/>
    <w:rsid w:val="005406C3"/>
    <w:rsid w:val="00545633"/>
    <w:rsid w:val="00547BBE"/>
    <w:rsid w:val="00553771"/>
    <w:rsid w:val="00574FE3"/>
    <w:rsid w:val="0057511A"/>
    <w:rsid w:val="0058162A"/>
    <w:rsid w:val="00583D58"/>
    <w:rsid w:val="005914F3"/>
    <w:rsid w:val="0059160A"/>
    <w:rsid w:val="00595AB6"/>
    <w:rsid w:val="005A42DA"/>
    <w:rsid w:val="005B25D0"/>
    <w:rsid w:val="005B2736"/>
    <w:rsid w:val="005B6A6E"/>
    <w:rsid w:val="005C5C7E"/>
    <w:rsid w:val="005D0136"/>
    <w:rsid w:val="005D526A"/>
    <w:rsid w:val="005E7787"/>
    <w:rsid w:val="005F2AE6"/>
    <w:rsid w:val="00600A3D"/>
    <w:rsid w:val="00606ABF"/>
    <w:rsid w:val="00641C42"/>
    <w:rsid w:val="0065101B"/>
    <w:rsid w:val="006525FA"/>
    <w:rsid w:val="006574EF"/>
    <w:rsid w:val="00662240"/>
    <w:rsid w:val="00673F44"/>
    <w:rsid w:val="00680C64"/>
    <w:rsid w:val="00691209"/>
    <w:rsid w:val="00693247"/>
    <w:rsid w:val="00695CC2"/>
    <w:rsid w:val="00697049"/>
    <w:rsid w:val="006A11E6"/>
    <w:rsid w:val="006B2F2E"/>
    <w:rsid w:val="006B7640"/>
    <w:rsid w:val="006C4BCB"/>
    <w:rsid w:val="006C606A"/>
    <w:rsid w:val="006C633D"/>
    <w:rsid w:val="006C77A6"/>
    <w:rsid w:val="006D6F18"/>
    <w:rsid w:val="006E3B20"/>
    <w:rsid w:val="007109B7"/>
    <w:rsid w:val="0071426E"/>
    <w:rsid w:val="00715458"/>
    <w:rsid w:val="007166BF"/>
    <w:rsid w:val="00720123"/>
    <w:rsid w:val="00724331"/>
    <w:rsid w:val="00734C40"/>
    <w:rsid w:val="00737DBA"/>
    <w:rsid w:val="0074073F"/>
    <w:rsid w:val="0074171D"/>
    <w:rsid w:val="00766493"/>
    <w:rsid w:val="00781FFA"/>
    <w:rsid w:val="00784F67"/>
    <w:rsid w:val="007931AD"/>
    <w:rsid w:val="007A357B"/>
    <w:rsid w:val="007A7AA4"/>
    <w:rsid w:val="007B2FD8"/>
    <w:rsid w:val="007C5D88"/>
    <w:rsid w:val="007D629A"/>
    <w:rsid w:val="007D76A1"/>
    <w:rsid w:val="007D78C9"/>
    <w:rsid w:val="007E0818"/>
    <w:rsid w:val="007E2835"/>
    <w:rsid w:val="007E3981"/>
    <w:rsid w:val="007E63B4"/>
    <w:rsid w:val="007F1820"/>
    <w:rsid w:val="00815D35"/>
    <w:rsid w:val="00816876"/>
    <w:rsid w:val="00821435"/>
    <w:rsid w:val="00824076"/>
    <w:rsid w:val="00840946"/>
    <w:rsid w:val="0084734A"/>
    <w:rsid w:val="00852DC9"/>
    <w:rsid w:val="00856F9A"/>
    <w:rsid w:val="00861A23"/>
    <w:rsid w:val="00880375"/>
    <w:rsid w:val="00880F94"/>
    <w:rsid w:val="00883D22"/>
    <w:rsid w:val="00893549"/>
    <w:rsid w:val="008A1C82"/>
    <w:rsid w:val="008C0A3E"/>
    <w:rsid w:val="008C0BDF"/>
    <w:rsid w:val="008C6C49"/>
    <w:rsid w:val="008C6D93"/>
    <w:rsid w:val="008E01DC"/>
    <w:rsid w:val="008E22E3"/>
    <w:rsid w:val="008E4979"/>
    <w:rsid w:val="00902313"/>
    <w:rsid w:val="00902E5C"/>
    <w:rsid w:val="009111B5"/>
    <w:rsid w:val="0092148D"/>
    <w:rsid w:val="009217A5"/>
    <w:rsid w:val="0093345C"/>
    <w:rsid w:val="00941053"/>
    <w:rsid w:val="00957EAA"/>
    <w:rsid w:val="009608D9"/>
    <w:rsid w:val="009613C0"/>
    <w:rsid w:val="00961FE8"/>
    <w:rsid w:val="009716BE"/>
    <w:rsid w:val="00980590"/>
    <w:rsid w:val="00985749"/>
    <w:rsid w:val="00990FDB"/>
    <w:rsid w:val="00996BF2"/>
    <w:rsid w:val="009A26F8"/>
    <w:rsid w:val="009A5E9E"/>
    <w:rsid w:val="009C6FA9"/>
    <w:rsid w:val="009D2345"/>
    <w:rsid w:val="009D595E"/>
    <w:rsid w:val="00A00E88"/>
    <w:rsid w:val="00A019B4"/>
    <w:rsid w:val="00A0259B"/>
    <w:rsid w:val="00A04C5E"/>
    <w:rsid w:val="00A25AE8"/>
    <w:rsid w:val="00A401F3"/>
    <w:rsid w:val="00A43A5E"/>
    <w:rsid w:val="00A477DE"/>
    <w:rsid w:val="00A54F83"/>
    <w:rsid w:val="00A55465"/>
    <w:rsid w:val="00A574C2"/>
    <w:rsid w:val="00A64755"/>
    <w:rsid w:val="00A82997"/>
    <w:rsid w:val="00A935DB"/>
    <w:rsid w:val="00AA0D1B"/>
    <w:rsid w:val="00AA718B"/>
    <w:rsid w:val="00AB1516"/>
    <w:rsid w:val="00AC2D19"/>
    <w:rsid w:val="00AC4223"/>
    <w:rsid w:val="00AD19EA"/>
    <w:rsid w:val="00AD2DC5"/>
    <w:rsid w:val="00AD579C"/>
    <w:rsid w:val="00AD7CAA"/>
    <w:rsid w:val="00AE6C8A"/>
    <w:rsid w:val="00AF2484"/>
    <w:rsid w:val="00AF5BC9"/>
    <w:rsid w:val="00B02577"/>
    <w:rsid w:val="00B035B5"/>
    <w:rsid w:val="00B0474F"/>
    <w:rsid w:val="00B22AF7"/>
    <w:rsid w:val="00B359E3"/>
    <w:rsid w:val="00B36328"/>
    <w:rsid w:val="00B460BA"/>
    <w:rsid w:val="00B4676F"/>
    <w:rsid w:val="00B5741E"/>
    <w:rsid w:val="00B8434F"/>
    <w:rsid w:val="00BA6C66"/>
    <w:rsid w:val="00BB5B7D"/>
    <w:rsid w:val="00BD29BA"/>
    <w:rsid w:val="00BD72EB"/>
    <w:rsid w:val="00BE21A0"/>
    <w:rsid w:val="00BE5E11"/>
    <w:rsid w:val="00BF7713"/>
    <w:rsid w:val="00C013E4"/>
    <w:rsid w:val="00C310D7"/>
    <w:rsid w:val="00C35FE4"/>
    <w:rsid w:val="00C379F3"/>
    <w:rsid w:val="00C4158B"/>
    <w:rsid w:val="00C445C2"/>
    <w:rsid w:val="00C4505A"/>
    <w:rsid w:val="00C500C8"/>
    <w:rsid w:val="00C60723"/>
    <w:rsid w:val="00C65F05"/>
    <w:rsid w:val="00C75F5A"/>
    <w:rsid w:val="00C820A9"/>
    <w:rsid w:val="00C839A1"/>
    <w:rsid w:val="00C8708C"/>
    <w:rsid w:val="00C929D8"/>
    <w:rsid w:val="00CA18D0"/>
    <w:rsid w:val="00CA2C32"/>
    <w:rsid w:val="00CB0EF2"/>
    <w:rsid w:val="00CB2AE5"/>
    <w:rsid w:val="00CB5356"/>
    <w:rsid w:val="00CC32AB"/>
    <w:rsid w:val="00CD1950"/>
    <w:rsid w:val="00CE471B"/>
    <w:rsid w:val="00CE5754"/>
    <w:rsid w:val="00CF70CD"/>
    <w:rsid w:val="00D036C3"/>
    <w:rsid w:val="00D048D7"/>
    <w:rsid w:val="00D05FF5"/>
    <w:rsid w:val="00D070F2"/>
    <w:rsid w:val="00D15157"/>
    <w:rsid w:val="00D15928"/>
    <w:rsid w:val="00D16DBD"/>
    <w:rsid w:val="00D41192"/>
    <w:rsid w:val="00D576B8"/>
    <w:rsid w:val="00D61A83"/>
    <w:rsid w:val="00DA43D3"/>
    <w:rsid w:val="00DB504D"/>
    <w:rsid w:val="00DC2B03"/>
    <w:rsid w:val="00DC3E8D"/>
    <w:rsid w:val="00DC596E"/>
    <w:rsid w:val="00DD0F25"/>
    <w:rsid w:val="00DD2A53"/>
    <w:rsid w:val="00DD510B"/>
    <w:rsid w:val="00DD7E8A"/>
    <w:rsid w:val="00DE5963"/>
    <w:rsid w:val="00DE6685"/>
    <w:rsid w:val="00DE7AD1"/>
    <w:rsid w:val="00DF6F10"/>
    <w:rsid w:val="00DF7E49"/>
    <w:rsid w:val="00E0135A"/>
    <w:rsid w:val="00E118A3"/>
    <w:rsid w:val="00E120BA"/>
    <w:rsid w:val="00E3310B"/>
    <w:rsid w:val="00E3365A"/>
    <w:rsid w:val="00E41464"/>
    <w:rsid w:val="00E52C87"/>
    <w:rsid w:val="00E55613"/>
    <w:rsid w:val="00E55A91"/>
    <w:rsid w:val="00E571F4"/>
    <w:rsid w:val="00E62C18"/>
    <w:rsid w:val="00E62C37"/>
    <w:rsid w:val="00E64028"/>
    <w:rsid w:val="00E65B89"/>
    <w:rsid w:val="00E707F2"/>
    <w:rsid w:val="00E72474"/>
    <w:rsid w:val="00E77C24"/>
    <w:rsid w:val="00E855DF"/>
    <w:rsid w:val="00EA57B1"/>
    <w:rsid w:val="00EE5D38"/>
    <w:rsid w:val="00EF3D50"/>
    <w:rsid w:val="00EF533E"/>
    <w:rsid w:val="00F159E7"/>
    <w:rsid w:val="00F20B11"/>
    <w:rsid w:val="00F25CFA"/>
    <w:rsid w:val="00F34B68"/>
    <w:rsid w:val="00F35DB9"/>
    <w:rsid w:val="00F416E4"/>
    <w:rsid w:val="00F42B3C"/>
    <w:rsid w:val="00F50B95"/>
    <w:rsid w:val="00F50CFD"/>
    <w:rsid w:val="00F56E8B"/>
    <w:rsid w:val="00F57457"/>
    <w:rsid w:val="00F67228"/>
    <w:rsid w:val="00F81D23"/>
    <w:rsid w:val="00F867D1"/>
    <w:rsid w:val="00F93963"/>
    <w:rsid w:val="00F94495"/>
    <w:rsid w:val="00FA0A74"/>
    <w:rsid w:val="00FB426F"/>
    <w:rsid w:val="00FB66D1"/>
    <w:rsid w:val="00FC2D71"/>
    <w:rsid w:val="00FD3380"/>
    <w:rsid w:val="00FD3D23"/>
    <w:rsid w:val="00FE1852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17</cp:revision>
  <dcterms:created xsi:type="dcterms:W3CDTF">2018-09-05T12:06:00Z</dcterms:created>
  <dcterms:modified xsi:type="dcterms:W3CDTF">2018-09-05T14:38:00Z</dcterms:modified>
</cp:coreProperties>
</file>